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7A" w:rsidRPr="005C7A7A" w:rsidRDefault="007C24E8">
      <w:pPr>
        <w:rPr>
          <w:b/>
          <w:sz w:val="96"/>
          <w:szCs w:val="96"/>
        </w:rPr>
      </w:pPr>
      <w:r>
        <w:rPr>
          <w:b/>
          <w:sz w:val="72"/>
          <w:szCs w:val="72"/>
        </w:rPr>
        <w:t xml:space="preserve">     </w:t>
      </w:r>
      <w:r w:rsidR="005C7A7A" w:rsidRPr="007C24E8">
        <w:rPr>
          <w:b/>
          <w:sz w:val="96"/>
          <w:szCs w:val="96"/>
        </w:rPr>
        <w:t>La Péninsule Ara</w:t>
      </w:r>
      <w:r w:rsidR="005C7A7A" w:rsidRPr="005C7A7A">
        <w:rPr>
          <w:b/>
          <w:sz w:val="96"/>
          <w:szCs w:val="96"/>
        </w:rPr>
        <w:t xml:space="preserve">be </w:t>
      </w:r>
    </w:p>
    <w:p w:rsidR="003E5AB7" w:rsidRDefault="00E958F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  <w:r w:rsidR="005C7A7A">
        <w:rPr>
          <w:b/>
          <w:sz w:val="72"/>
          <w:szCs w:val="72"/>
        </w:rPr>
        <w:t>e</w:t>
      </w:r>
      <w:r w:rsidR="005C7A7A" w:rsidRPr="005C7A7A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mutation </w:t>
      </w:r>
    </w:p>
    <w:p w:rsidR="007C24E8" w:rsidRDefault="007C24E8">
      <w:pPr>
        <w:rPr>
          <w:b/>
          <w:sz w:val="72"/>
          <w:szCs w:val="72"/>
        </w:rPr>
      </w:pPr>
    </w:p>
    <w:p w:rsidR="007C24E8" w:rsidRDefault="00E958FA">
      <w:pPr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5C7A7A" w:rsidRPr="00E958FA">
        <w:rPr>
          <w:b/>
          <w:sz w:val="36"/>
          <w:szCs w:val="36"/>
        </w:rPr>
        <w:t>e</w:t>
      </w:r>
      <w:r w:rsidR="003F547C">
        <w:rPr>
          <w:b/>
          <w:sz w:val="36"/>
          <w:szCs w:val="36"/>
        </w:rPr>
        <w:t>s changements politiques ont amené</w:t>
      </w:r>
      <w:r>
        <w:rPr>
          <w:b/>
          <w:sz w:val="36"/>
          <w:szCs w:val="36"/>
        </w:rPr>
        <w:t xml:space="preserve"> au pouvoir</w:t>
      </w:r>
      <w:r w:rsidR="003F547C">
        <w:rPr>
          <w:b/>
          <w:sz w:val="36"/>
          <w:szCs w:val="36"/>
        </w:rPr>
        <w:t xml:space="preserve"> de nouveaux dirigeants que cela soit</w:t>
      </w:r>
      <w:r>
        <w:rPr>
          <w:b/>
          <w:sz w:val="36"/>
          <w:szCs w:val="36"/>
        </w:rPr>
        <w:t xml:space="preserve"> </w:t>
      </w:r>
      <w:r w:rsidR="005C7A7A" w:rsidRPr="00E958FA">
        <w:rPr>
          <w:b/>
          <w:sz w:val="36"/>
          <w:szCs w:val="36"/>
        </w:rPr>
        <w:t>en Om</w:t>
      </w:r>
      <w:r>
        <w:rPr>
          <w:b/>
          <w:sz w:val="36"/>
          <w:szCs w:val="36"/>
        </w:rPr>
        <w:t xml:space="preserve">an, Qatar, </w:t>
      </w:r>
      <w:r w:rsidR="005C7A7A" w:rsidRPr="00E958FA">
        <w:rPr>
          <w:b/>
          <w:sz w:val="36"/>
          <w:szCs w:val="36"/>
        </w:rPr>
        <w:t>Emirats</w:t>
      </w:r>
      <w:r>
        <w:rPr>
          <w:b/>
          <w:sz w:val="36"/>
          <w:szCs w:val="36"/>
        </w:rPr>
        <w:t>-</w:t>
      </w:r>
      <w:r w:rsidR="005C7A7A" w:rsidRPr="00E958FA">
        <w:rPr>
          <w:b/>
          <w:sz w:val="36"/>
          <w:szCs w:val="36"/>
        </w:rPr>
        <w:t xml:space="preserve"> Arabes</w:t>
      </w:r>
      <w:r w:rsidR="003F547C">
        <w:rPr>
          <w:b/>
          <w:sz w:val="36"/>
          <w:szCs w:val="36"/>
        </w:rPr>
        <w:t>- Unis,</w:t>
      </w:r>
      <w:r>
        <w:rPr>
          <w:b/>
          <w:sz w:val="36"/>
          <w:szCs w:val="36"/>
        </w:rPr>
        <w:t xml:space="preserve"> </w:t>
      </w:r>
      <w:r w:rsidR="005C7A7A" w:rsidRPr="00E958FA">
        <w:rPr>
          <w:b/>
          <w:sz w:val="36"/>
          <w:szCs w:val="36"/>
        </w:rPr>
        <w:t>Arabie Saoudite</w:t>
      </w:r>
      <w:r w:rsidR="003F547C">
        <w:rPr>
          <w:b/>
          <w:sz w:val="36"/>
          <w:szCs w:val="36"/>
        </w:rPr>
        <w:t xml:space="preserve"> mais égal</w:t>
      </w:r>
      <w:r w:rsidR="005348E3">
        <w:rPr>
          <w:b/>
          <w:sz w:val="36"/>
          <w:szCs w:val="36"/>
        </w:rPr>
        <w:t>ement en Syrie</w:t>
      </w:r>
      <w:r w:rsidR="00124FFA">
        <w:rPr>
          <w:b/>
          <w:sz w:val="36"/>
          <w:szCs w:val="36"/>
        </w:rPr>
        <w:t>, voire au Yémen</w:t>
      </w:r>
      <w:r w:rsidR="003F547C">
        <w:rPr>
          <w:b/>
          <w:sz w:val="36"/>
          <w:szCs w:val="36"/>
        </w:rPr>
        <w:t xml:space="preserve">. </w:t>
      </w:r>
      <w:r w:rsidR="007C61BA">
        <w:rPr>
          <w:b/>
          <w:sz w:val="36"/>
          <w:szCs w:val="36"/>
        </w:rPr>
        <w:t xml:space="preserve">Souvent âgés, certains ont disparu ou ont laissé </w:t>
      </w:r>
      <w:r w:rsidR="000360BA">
        <w:rPr>
          <w:b/>
          <w:sz w:val="36"/>
          <w:szCs w:val="36"/>
        </w:rPr>
        <w:t xml:space="preserve"> à leurs côtés des princes</w:t>
      </w:r>
      <w:r w:rsidR="00482E99">
        <w:rPr>
          <w:b/>
          <w:sz w:val="36"/>
          <w:szCs w:val="36"/>
        </w:rPr>
        <w:t xml:space="preserve"> plus jeunes et plus en phase avec </w:t>
      </w:r>
      <w:r w:rsidR="000360BA">
        <w:rPr>
          <w:b/>
          <w:sz w:val="36"/>
          <w:szCs w:val="36"/>
        </w:rPr>
        <w:t>leur époque</w:t>
      </w:r>
      <w:r w:rsidR="00482E99">
        <w:rPr>
          <w:b/>
          <w:sz w:val="36"/>
          <w:szCs w:val="36"/>
        </w:rPr>
        <w:t>.</w:t>
      </w:r>
    </w:p>
    <w:p w:rsidR="00BA6BB6" w:rsidRDefault="00482E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Il en est a</w:t>
      </w:r>
      <w:r w:rsidR="000360BA">
        <w:rPr>
          <w:b/>
          <w:sz w:val="36"/>
          <w:szCs w:val="36"/>
        </w:rPr>
        <w:t xml:space="preserve">insi des Emirats avec Mohammed ben </w:t>
      </w:r>
      <w:r>
        <w:rPr>
          <w:b/>
          <w:sz w:val="36"/>
          <w:szCs w:val="36"/>
        </w:rPr>
        <w:t>Zayed et de l’</w:t>
      </w:r>
      <w:r w:rsidR="000360BA">
        <w:rPr>
          <w:b/>
          <w:sz w:val="36"/>
          <w:szCs w:val="36"/>
        </w:rPr>
        <w:t>Arabie avec Mohammad b</w:t>
      </w:r>
      <w:r>
        <w:rPr>
          <w:b/>
          <w:sz w:val="36"/>
          <w:szCs w:val="36"/>
        </w:rPr>
        <w:t>en Salman</w:t>
      </w:r>
      <w:r w:rsidR="008E21EA">
        <w:rPr>
          <w:b/>
          <w:sz w:val="36"/>
          <w:szCs w:val="36"/>
        </w:rPr>
        <w:t>.</w:t>
      </w:r>
    </w:p>
    <w:p w:rsidR="005C7A7A" w:rsidRDefault="008E21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Les affrontements israélo-</w:t>
      </w:r>
      <w:r w:rsidR="00274D50">
        <w:rPr>
          <w:b/>
          <w:sz w:val="36"/>
          <w:szCs w:val="36"/>
        </w:rPr>
        <w:t>palestiniens à Gaza, en Cisjordanie et au Liban avec les implications du régime iranien ont donné une dimension nouvelle à la situation dans la Péninsule. La Syrie de Bachar el Assad s’est écroulée occasionnant l’arrêt des relations en direct de l’Iran avec ses affidés dans toute la région</w:t>
      </w:r>
      <w:r w:rsidR="007C61BA">
        <w:rPr>
          <w:b/>
          <w:sz w:val="36"/>
          <w:szCs w:val="36"/>
        </w:rPr>
        <w:t xml:space="preserve"> en Israël et au Liban</w:t>
      </w:r>
      <w:r>
        <w:rPr>
          <w:b/>
          <w:sz w:val="36"/>
          <w:szCs w:val="36"/>
        </w:rPr>
        <w:t>.</w:t>
      </w:r>
    </w:p>
    <w:p w:rsidR="007C24E8" w:rsidRDefault="006E2825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4C5C60">
        <w:rPr>
          <w:b/>
          <w:sz w:val="36"/>
          <w:szCs w:val="36"/>
        </w:rPr>
        <w:t>ans</w:t>
      </w:r>
      <w:r>
        <w:rPr>
          <w:b/>
          <w:sz w:val="36"/>
          <w:szCs w:val="36"/>
        </w:rPr>
        <w:t xml:space="preserve"> fondamentalement s’opposer aux</w:t>
      </w:r>
      <w:r w:rsidR="004C5C60">
        <w:rPr>
          <w:b/>
          <w:sz w:val="36"/>
          <w:szCs w:val="36"/>
        </w:rPr>
        <w:t xml:space="preserve"> traditions </w:t>
      </w:r>
      <w:r w:rsidR="0014624B">
        <w:rPr>
          <w:b/>
          <w:sz w:val="36"/>
          <w:szCs w:val="36"/>
        </w:rPr>
        <w:t xml:space="preserve">religieuses </w:t>
      </w:r>
      <w:r w:rsidR="004C5C60">
        <w:rPr>
          <w:b/>
          <w:sz w:val="36"/>
          <w:szCs w:val="36"/>
        </w:rPr>
        <w:t xml:space="preserve">qui régissaient les vies locales, </w:t>
      </w:r>
      <w:r>
        <w:rPr>
          <w:b/>
          <w:sz w:val="36"/>
          <w:szCs w:val="36"/>
        </w:rPr>
        <w:t xml:space="preserve">un vent nouveau </w:t>
      </w:r>
      <w:r w:rsidR="004C5C60">
        <w:rPr>
          <w:b/>
          <w:sz w:val="36"/>
          <w:szCs w:val="36"/>
        </w:rPr>
        <w:t>va entrainer de réelles transformations, notamment au sein de la jeunesse</w:t>
      </w:r>
      <w:r w:rsidR="00A21E0A">
        <w:rPr>
          <w:b/>
          <w:sz w:val="36"/>
          <w:szCs w:val="36"/>
        </w:rPr>
        <w:t>,</w:t>
      </w:r>
      <w:r w:rsidR="0014624B">
        <w:rPr>
          <w:b/>
          <w:sz w:val="36"/>
          <w:szCs w:val="36"/>
        </w:rPr>
        <w:t xml:space="preserve"> majorit</w:t>
      </w:r>
      <w:r w:rsidR="00A21E0A">
        <w:rPr>
          <w:b/>
          <w:sz w:val="36"/>
          <w:szCs w:val="36"/>
        </w:rPr>
        <w:t>aire dans tous les pays</w:t>
      </w:r>
      <w:r w:rsidR="0014624B">
        <w:rPr>
          <w:b/>
          <w:sz w:val="36"/>
          <w:szCs w:val="36"/>
        </w:rPr>
        <w:t>.</w:t>
      </w:r>
    </w:p>
    <w:p w:rsidR="007C24E8" w:rsidRDefault="007C61B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En Arabie, i</w:t>
      </w:r>
      <w:r w:rsidR="00A21E0A">
        <w:rPr>
          <w:b/>
          <w:sz w:val="36"/>
          <w:szCs w:val="36"/>
        </w:rPr>
        <w:t xml:space="preserve">l </w:t>
      </w:r>
      <w:r w:rsidR="005E1C2B">
        <w:rPr>
          <w:b/>
          <w:sz w:val="36"/>
          <w:szCs w:val="36"/>
        </w:rPr>
        <w:t xml:space="preserve">se </w:t>
      </w:r>
      <w:r w:rsidR="00A21E0A">
        <w:rPr>
          <w:b/>
          <w:sz w:val="36"/>
          <w:szCs w:val="36"/>
        </w:rPr>
        <w:t>rend</w:t>
      </w:r>
      <w:r w:rsidR="008E749B">
        <w:rPr>
          <w:b/>
          <w:sz w:val="36"/>
          <w:szCs w:val="36"/>
        </w:rPr>
        <w:t xml:space="preserve"> populaire par des mesures musclées contre la forte corruption ambiante</w:t>
      </w:r>
      <w:r w:rsidR="00A21E0A">
        <w:rPr>
          <w:b/>
          <w:sz w:val="36"/>
          <w:szCs w:val="36"/>
        </w:rPr>
        <w:t>,</w:t>
      </w:r>
      <w:r w:rsidR="008E749B">
        <w:rPr>
          <w:b/>
          <w:sz w:val="36"/>
          <w:szCs w:val="36"/>
        </w:rPr>
        <w:t xml:space="preserve"> mais surtout par le lancement d’un projet grandiose, VISION 2030. </w:t>
      </w:r>
    </w:p>
    <w:p w:rsidR="007C24E8" w:rsidRDefault="00A21E0A">
      <w:pPr>
        <w:rPr>
          <w:b/>
          <w:sz w:val="36"/>
          <w:szCs w:val="36"/>
        </w:rPr>
      </w:pPr>
      <w:r>
        <w:rPr>
          <w:b/>
          <w:sz w:val="36"/>
          <w:szCs w:val="36"/>
        </w:rPr>
        <w:t>Cette orientation s’accompagne d’</w:t>
      </w:r>
      <w:r w:rsidR="00D336C6">
        <w:rPr>
          <w:b/>
          <w:sz w:val="36"/>
          <w:szCs w:val="36"/>
        </w:rPr>
        <w:t xml:space="preserve">infrastructures de </w:t>
      </w:r>
      <w:r>
        <w:rPr>
          <w:b/>
          <w:sz w:val="36"/>
          <w:szCs w:val="36"/>
        </w:rPr>
        <w:t>mise en valeur du patrimoine, du</w:t>
      </w:r>
      <w:r w:rsidR="00D336C6">
        <w:rPr>
          <w:b/>
          <w:sz w:val="36"/>
          <w:szCs w:val="36"/>
        </w:rPr>
        <w:t xml:space="preserve"> spatial,</w:t>
      </w:r>
      <w:r>
        <w:rPr>
          <w:b/>
          <w:sz w:val="36"/>
          <w:szCs w:val="36"/>
        </w:rPr>
        <w:t xml:space="preserve"> de l’intelligence artificielle et du </w:t>
      </w:r>
      <w:r w:rsidR="00D336C6">
        <w:rPr>
          <w:b/>
          <w:sz w:val="36"/>
          <w:szCs w:val="36"/>
        </w:rPr>
        <w:t xml:space="preserve"> développement des ind</w:t>
      </w:r>
      <w:r>
        <w:rPr>
          <w:b/>
          <w:sz w:val="36"/>
          <w:szCs w:val="36"/>
        </w:rPr>
        <w:t>ustries de dernière génération</w:t>
      </w:r>
      <w:r w:rsidR="005757C0">
        <w:rPr>
          <w:b/>
          <w:sz w:val="36"/>
          <w:szCs w:val="36"/>
        </w:rPr>
        <w:t xml:space="preserve">. </w:t>
      </w:r>
    </w:p>
    <w:p w:rsidR="007C24E8" w:rsidRDefault="005757C0">
      <w:pPr>
        <w:rPr>
          <w:b/>
          <w:sz w:val="36"/>
          <w:szCs w:val="36"/>
        </w:rPr>
      </w:pPr>
      <w:r>
        <w:rPr>
          <w:b/>
          <w:sz w:val="36"/>
          <w:szCs w:val="36"/>
        </w:rPr>
        <w:t>Pour y réussir, il entend y associer pleinement</w:t>
      </w:r>
      <w:r w:rsidR="00D336C6">
        <w:rPr>
          <w:b/>
          <w:sz w:val="36"/>
          <w:szCs w:val="36"/>
        </w:rPr>
        <w:t xml:space="preserve"> la jeunesse</w:t>
      </w:r>
      <w:r>
        <w:rPr>
          <w:b/>
          <w:sz w:val="36"/>
          <w:szCs w:val="36"/>
        </w:rPr>
        <w:t xml:space="preserve"> du royaume qui, elle aussi, vit à l’ère de l’informat</w:t>
      </w:r>
      <w:r w:rsidR="00C463C6">
        <w:rPr>
          <w:b/>
          <w:sz w:val="36"/>
          <w:szCs w:val="36"/>
        </w:rPr>
        <w:t>ique et des réseau</w:t>
      </w:r>
      <w:r w:rsidR="00A21E0A">
        <w:rPr>
          <w:b/>
          <w:sz w:val="36"/>
          <w:szCs w:val="36"/>
        </w:rPr>
        <w:t xml:space="preserve">x sociaux. </w:t>
      </w:r>
    </w:p>
    <w:p w:rsidR="007C24E8" w:rsidRDefault="00A21E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</w:t>
      </w:r>
      <w:r w:rsidR="00C463C6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s</w:t>
      </w:r>
      <w:r w:rsidR="00C463C6">
        <w:rPr>
          <w:b/>
          <w:sz w:val="36"/>
          <w:szCs w:val="36"/>
        </w:rPr>
        <w:t xml:space="preserve"> </w:t>
      </w:r>
      <w:r w:rsidR="005757C0">
        <w:rPr>
          <w:b/>
          <w:sz w:val="36"/>
          <w:szCs w:val="36"/>
        </w:rPr>
        <w:t>mesures</w:t>
      </w:r>
      <w:r w:rsidR="00C463C6">
        <w:rPr>
          <w:b/>
          <w:sz w:val="36"/>
          <w:szCs w:val="36"/>
        </w:rPr>
        <w:t xml:space="preserve"> moins contraignantes</w:t>
      </w:r>
      <w:r>
        <w:rPr>
          <w:b/>
          <w:sz w:val="36"/>
          <w:szCs w:val="36"/>
        </w:rPr>
        <w:t>,</w:t>
      </w:r>
      <w:r w:rsidR="00C463C6">
        <w:rPr>
          <w:b/>
          <w:sz w:val="36"/>
          <w:szCs w:val="36"/>
        </w:rPr>
        <w:t xml:space="preserve"> surtout vis-à-vis des femmes</w:t>
      </w:r>
      <w:r>
        <w:rPr>
          <w:b/>
          <w:sz w:val="36"/>
          <w:szCs w:val="36"/>
        </w:rPr>
        <w:t>, et</w:t>
      </w:r>
      <w:r w:rsidR="00C463C6">
        <w:rPr>
          <w:b/>
          <w:sz w:val="36"/>
          <w:szCs w:val="36"/>
        </w:rPr>
        <w:t xml:space="preserve"> </w:t>
      </w:r>
      <w:r w:rsidR="005757C0">
        <w:rPr>
          <w:b/>
          <w:sz w:val="36"/>
          <w:szCs w:val="36"/>
        </w:rPr>
        <w:t>la</w:t>
      </w:r>
      <w:r w:rsidR="00E97BB9">
        <w:rPr>
          <w:b/>
          <w:sz w:val="36"/>
          <w:szCs w:val="36"/>
        </w:rPr>
        <w:t xml:space="preserve"> saoudisation poussée </w:t>
      </w:r>
      <w:r w:rsidR="00D336C6">
        <w:rPr>
          <w:b/>
          <w:sz w:val="36"/>
          <w:szCs w:val="36"/>
        </w:rPr>
        <w:t xml:space="preserve">des emplois de </w:t>
      </w:r>
      <w:r w:rsidR="006E2825">
        <w:rPr>
          <w:b/>
          <w:sz w:val="36"/>
          <w:szCs w:val="36"/>
        </w:rPr>
        <w:t>responsabilités</w:t>
      </w:r>
      <w:r>
        <w:rPr>
          <w:b/>
          <w:sz w:val="36"/>
          <w:szCs w:val="36"/>
        </w:rPr>
        <w:t xml:space="preserve"> entrainent l’adhésion des nouvelles générations. </w:t>
      </w:r>
    </w:p>
    <w:p w:rsidR="0014624B" w:rsidRDefault="00A21E0A">
      <w:pPr>
        <w:rPr>
          <w:b/>
          <w:sz w:val="36"/>
          <w:szCs w:val="36"/>
        </w:rPr>
      </w:pPr>
      <w:r>
        <w:rPr>
          <w:b/>
          <w:sz w:val="36"/>
          <w:szCs w:val="36"/>
        </w:rPr>
        <w:t>C’est</w:t>
      </w:r>
      <w:r w:rsidR="005757C0">
        <w:rPr>
          <w:b/>
          <w:sz w:val="36"/>
          <w:szCs w:val="36"/>
        </w:rPr>
        <w:t xml:space="preserve"> </w:t>
      </w:r>
      <w:r w:rsidR="00124FFA">
        <w:rPr>
          <w:b/>
          <w:sz w:val="36"/>
          <w:szCs w:val="36"/>
        </w:rPr>
        <w:t xml:space="preserve">aussi </w:t>
      </w:r>
      <w:r w:rsidR="005757C0">
        <w:rPr>
          <w:b/>
          <w:sz w:val="36"/>
          <w:szCs w:val="36"/>
        </w:rPr>
        <w:t xml:space="preserve">la </w:t>
      </w:r>
      <w:r w:rsidR="005E1C2B">
        <w:rPr>
          <w:b/>
          <w:sz w:val="36"/>
          <w:szCs w:val="36"/>
        </w:rPr>
        <w:t>volonté du prince de promouvoir</w:t>
      </w:r>
      <w:r w:rsidR="005757C0">
        <w:rPr>
          <w:b/>
          <w:sz w:val="36"/>
          <w:szCs w:val="36"/>
        </w:rPr>
        <w:t xml:space="preserve"> </w:t>
      </w:r>
      <w:r w:rsidR="005E1C2B">
        <w:rPr>
          <w:b/>
          <w:sz w:val="36"/>
          <w:szCs w:val="36"/>
        </w:rPr>
        <w:t>le sentiment na</w:t>
      </w:r>
      <w:r>
        <w:rPr>
          <w:b/>
          <w:sz w:val="36"/>
          <w:szCs w:val="36"/>
        </w:rPr>
        <w:t>tional naissant</w:t>
      </w:r>
      <w:r w:rsidR="00D336C6">
        <w:rPr>
          <w:b/>
          <w:sz w:val="36"/>
          <w:szCs w:val="36"/>
        </w:rPr>
        <w:t>.</w:t>
      </w:r>
    </w:p>
    <w:p w:rsidR="007C24E8" w:rsidRDefault="00C463C6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 ailleurs, l</w:t>
      </w:r>
      <w:r w:rsidR="00E97BB9">
        <w:rPr>
          <w:b/>
          <w:sz w:val="36"/>
          <w:szCs w:val="36"/>
        </w:rPr>
        <w:t xml:space="preserve">e retour du Président Trump à la Maison Blanche </w:t>
      </w:r>
      <w:r w:rsidR="00EE7B85">
        <w:rPr>
          <w:b/>
          <w:sz w:val="36"/>
          <w:szCs w:val="36"/>
        </w:rPr>
        <w:t xml:space="preserve">a été acté. </w:t>
      </w:r>
    </w:p>
    <w:p w:rsidR="007C24E8" w:rsidRDefault="00EE7B85">
      <w:pPr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E97BB9">
        <w:rPr>
          <w:b/>
          <w:sz w:val="36"/>
          <w:szCs w:val="36"/>
        </w:rPr>
        <w:t>es idées de non</w:t>
      </w:r>
      <w:r w:rsidR="00BF56B9">
        <w:rPr>
          <w:b/>
          <w:sz w:val="36"/>
          <w:szCs w:val="36"/>
        </w:rPr>
        <w:t>-intervention de</w:t>
      </w:r>
      <w:r w:rsidR="00E97BB9">
        <w:rPr>
          <w:b/>
          <w:sz w:val="36"/>
          <w:szCs w:val="36"/>
        </w:rPr>
        <w:t xml:space="preserve"> soldats américains dans des conflits loc</w:t>
      </w:r>
      <w:r w:rsidR="007C24E8">
        <w:rPr>
          <w:b/>
          <w:sz w:val="36"/>
          <w:szCs w:val="36"/>
        </w:rPr>
        <w:t xml:space="preserve">aux ont bien été perçues. </w:t>
      </w:r>
    </w:p>
    <w:p w:rsidR="007C24E8" w:rsidRDefault="00EE7B85">
      <w:pPr>
        <w:rPr>
          <w:b/>
          <w:sz w:val="36"/>
          <w:szCs w:val="36"/>
        </w:rPr>
      </w:pPr>
      <w:r>
        <w:rPr>
          <w:b/>
          <w:sz w:val="36"/>
          <w:szCs w:val="36"/>
        </w:rPr>
        <w:t>Pour le Président américain</w:t>
      </w:r>
      <w:r w:rsidR="00E97BB9">
        <w:rPr>
          <w:b/>
          <w:sz w:val="36"/>
          <w:szCs w:val="36"/>
        </w:rPr>
        <w:t>, comme en Europe, les problèmes de défense doivent être résolus localement mais avec une proposition incitative</w:t>
      </w:r>
      <w:r w:rsidR="00C463C6">
        <w:rPr>
          <w:b/>
          <w:sz w:val="36"/>
          <w:szCs w:val="36"/>
        </w:rPr>
        <w:t>…</w:t>
      </w:r>
      <w:r w:rsidR="00E97BB9">
        <w:rPr>
          <w:b/>
          <w:sz w:val="36"/>
          <w:szCs w:val="36"/>
        </w:rPr>
        <w:t xml:space="preserve"> d’achat d’</w:t>
      </w:r>
      <w:r w:rsidR="00BF56B9">
        <w:rPr>
          <w:b/>
          <w:sz w:val="36"/>
          <w:szCs w:val="36"/>
        </w:rPr>
        <w:t>équipements militaires américains.</w:t>
      </w:r>
      <w:r w:rsidR="008D597D">
        <w:rPr>
          <w:b/>
          <w:sz w:val="36"/>
          <w:szCs w:val="36"/>
        </w:rPr>
        <w:t xml:space="preserve"> </w:t>
      </w:r>
    </w:p>
    <w:p w:rsidR="00BA6BB6" w:rsidRDefault="00EE7B85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Il devra néanmoins tenir compte de </w:t>
      </w:r>
      <w:r w:rsidR="00BA6BB6">
        <w:rPr>
          <w:b/>
          <w:sz w:val="36"/>
          <w:szCs w:val="36"/>
        </w:rPr>
        <w:t>l</w:t>
      </w:r>
      <w:r w:rsidR="00BF56B9">
        <w:rPr>
          <w:b/>
          <w:sz w:val="36"/>
          <w:szCs w:val="36"/>
        </w:rPr>
        <w:t xml:space="preserve">a persistance du danger iranien, </w:t>
      </w:r>
      <w:r>
        <w:rPr>
          <w:b/>
          <w:sz w:val="36"/>
          <w:szCs w:val="36"/>
        </w:rPr>
        <w:t xml:space="preserve">de </w:t>
      </w:r>
      <w:r w:rsidR="00E160A4">
        <w:rPr>
          <w:b/>
          <w:sz w:val="36"/>
          <w:szCs w:val="36"/>
        </w:rPr>
        <w:t>l’omniprésence chinoise sur fond d</w:t>
      </w:r>
      <w:r w:rsidR="00122A6F">
        <w:rPr>
          <w:b/>
          <w:sz w:val="36"/>
          <w:szCs w:val="36"/>
        </w:rPr>
        <w:t>’</w:t>
      </w:r>
      <w:r w:rsidR="00E160A4">
        <w:rPr>
          <w:b/>
          <w:sz w:val="36"/>
          <w:szCs w:val="36"/>
        </w:rPr>
        <w:t xml:space="preserve">un </w:t>
      </w:r>
      <w:r w:rsidR="00122A6F">
        <w:rPr>
          <w:b/>
          <w:sz w:val="36"/>
          <w:szCs w:val="36"/>
        </w:rPr>
        <w:t>islamisme d’ambiance</w:t>
      </w:r>
      <w:r w:rsidR="00E160A4">
        <w:rPr>
          <w:b/>
          <w:sz w:val="36"/>
          <w:szCs w:val="36"/>
        </w:rPr>
        <w:t xml:space="preserve"> qui perdure</w:t>
      </w:r>
      <w:r>
        <w:rPr>
          <w:b/>
          <w:sz w:val="36"/>
          <w:szCs w:val="36"/>
        </w:rPr>
        <w:t xml:space="preserve">. </w:t>
      </w:r>
    </w:p>
    <w:p w:rsidR="00122A6F" w:rsidRDefault="00122A6F">
      <w:pPr>
        <w:rPr>
          <w:b/>
          <w:sz w:val="36"/>
          <w:szCs w:val="36"/>
        </w:rPr>
      </w:pPr>
      <w:r>
        <w:rPr>
          <w:b/>
          <w:sz w:val="36"/>
          <w:szCs w:val="36"/>
        </w:rPr>
        <w:t>Le conflit israélo-palestinien</w:t>
      </w:r>
      <w:r w:rsidR="00E160A4">
        <w:rPr>
          <w:b/>
          <w:sz w:val="36"/>
          <w:szCs w:val="36"/>
        </w:rPr>
        <w:t xml:space="preserve">, lui, </w:t>
      </w:r>
      <w:r>
        <w:rPr>
          <w:b/>
          <w:sz w:val="36"/>
          <w:szCs w:val="36"/>
        </w:rPr>
        <w:t xml:space="preserve"> ne trouvera pas de solution pérenne au travers d</w:t>
      </w:r>
      <w:r w:rsidR="00E160A4">
        <w:rPr>
          <w:b/>
          <w:sz w:val="36"/>
          <w:szCs w:val="36"/>
        </w:rPr>
        <w:t xml:space="preserve">e ses </w:t>
      </w:r>
      <w:r>
        <w:rPr>
          <w:b/>
          <w:sz w:val="36"/>
          <w:szCs w:val="36"/>
        </w:rPr>
        <w:t>idées à l’emporte-pièce.</w:t>
      </w:r>
    </w:p>
    <w:p w:rsidR="0051324E" w:rsidRDefault="005132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Rien n’est réglé et les braises de la violence avivée par les pyromanes de </w:t>
      </w:r>
      <w:r w:rsidR="00E160A4">
        <w:rPr>
          <w:b/>
          <w:sz w:val="36"/>
          <w:szCs w:val="36"/>
        </w:rPr>
        <w:t>tous</w:t>
      </w:r>
      <w:r>
        <w:rPr>
          <w:b/>
          <w:sz w:val="36"/>
          <w:szCs w:val="36"/>
        </w:rPr>
        <w:t xml:space="preserve"> bords demeurent incandescentes. </w:t>
      </w:r>
    </w:p>
    <w:p w:rsidR="00E160A4" w:rsidRDefault="00122A6F">
      <w:pPr>
        <w:rPr>
          <w:b/>
          <w:sz w:val="36"/>
          <w:szCs w:val="36"/>
        </w:rPr>
      </w:pPr>
      <w:r>
        <w:rPr>
          <w:b/>
          <w:sz w:val="36"/>
          <w:szCs w:val="36"/>
        </w:rPr>
        <w:t>C’est l’incontournable</w:t>
      </w:r>
      <w:r w:rsidR="00EE7B85">
        <w:rPr>
          <w:b/>
          <w:sz w:val="36"/>
          <w:szCs w:val="36"/>
        </w:rPr>
        <w:t xml:space="preserve"> réalité !</w:t>
      </w:r>
    </w:p>
    <w:p w:rsidR="00E160A4" w:rsidRDefault="00E160A4">
      <w:pPr>
        <w:rPr>
          <w:b/>
          <w:sz w:val="36"/>
          <w:szCs w:val="36"/>
        </w:rPr>
      </w:pPr>
    </w:p>
    <w:p w:rsidR="00E160A4" w:rsidRDefault="005348E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160A4" w:rsidRDefault="00E160A4">
      <w:pPr>
        <w:rPr>
          <w:b/>
          <w:sz w:val="36"/>
          <w:szCs w:val="36"/>
        </w:rPr>
      </w:pPr>
    </w:p>
    <w:p w:rsidR="00BA6BB6" w:rsidRDefault="00E160A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 w:rsidR="00BA6BB6">
        <w:rPr>
          <w:b/>
          <w:sz w:val="36"/>
          <w:szCs w:val="36"/>
        </w:rPr>
        <w:t xml:space="preserve"> </w:t>
      </w:r>
      <w:r w:rsidR="005348E3">
        <w:rPr>
          <w:b/>
          <w:sz w:val="36"/>
          <w:szCs w:val="36"/>
        </w:rPr>
        <w:t xml:space="preserve">   </w:t>
      </w:r>
      <w:r w:rsidR="00BA6BB6">
        <w:rPr>
          <w:b/>
          <w:sz w:val="36"/>
          <w:szCs w:val="36"/>
        </w:rPr>
        <w:t xml:space="preserve"> François Besson</w:t>
      </w:r>
    </w:p>
    <w:p w:rsidR="007C24E8" w:rsidRDefault="00BA6B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Membre de l’Académie des Sciences d’Outre-mer</w:t>
      </w:r>
    </w:p>
    <w:p w:rsidR="00BA6BB6" w:rsidRDefault="00BA6B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5348E3">
        <w:rPr>
          <w:b/>
          <w:sz w:val="36"/>
          <w:szCs w:val="36"/>
        </w:rPr>
        <w:t xml:space="preserve">                            Février</w:t>
      </w:r>
      <w:r>
        <w:rPr>
          <w:b/>
          <w:sz w:val="36"/>
          <w:szCs w:val="36"/>
        </w:rPr>
        <w:t xml:space="preserve"> 2025</w:t>
      </w:r>
    </w:p>
    <w:p w:rsidR="0014624B" w:rsidRDefault="0014624B">
      <w:pPr>
        <w:rPr>
          <w:b/>
          <w:sz w:val="36"/>
          <w:szCs w:val="36"/>
        </w:rPr>
      </w:pPr>
    </w:p>
    <w:p w:rsidR="0014624B" w:rsidRDefault="0014624B">
      <w:pPr>
        <w:rPr>
          <w:b/>
          <w:sz w:val="36"/>
          <w:szCs w:val="36"/>
        </w:rPr>
      </w:pPr>
    </w:p>
    <w:p w:rsidR="004C5C60" w:rsidRPr="00E958FA" w:rsidRDefault="004C5C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C7A7A" w:rsidRPr="00E958FA" w:rsidRDefault="005C7A7A">
      <w:pPr>
        <w:rPr>
          <w:b/>
          <w:sz w:val="36"/>
          <w:szCs w:val="36"/>
        </w:rPr>
      </w:pPr>
    </w:p>
    <w:sectPr w:rsidR="005C7A7A" w:rsidRPr="00E958FA" w:rsidSect="003E5A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C8" w:rsidRDefault="000951C8" w:rsidP="008D597D">
      <w:pPr>
        <w:spacing w:after="0" w:line="240" w:lineRule="auto"/>
      </w:pPr>
      <w:r>
        <w:separator/>
      </w:r>
    </w:p>
  </w:endnote>
  <w:endnote w:type="continuationSeparator" w:id="1">
    <w:p w:rsidR="000951C8" w:rsidRDefault="000951C8" w:rsidP="008D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17047"/>
      <w:docPartObj>
        <w:docPartGallery w:val="Page Numbers (Bottom of Page)"/>
        <w:docPartUnique/>
      </w:docPartObj>
    </w:sdtPr>
    <w:sdtContent>
      <w:p w:rsidR="008D597D" w:rsidRDefault="00E438FC">
        <w:pPr>
          <w:pStyle w:val="Pieddepage"/>
          <w:jc w:val="center"/>
        </w:pPr>
        <w:fldSimple w:instr=" PAGE   \* MERGEFORMAT ">
          <w:r w:rsidR="00124FFA">
            <w:rPr>
              <w:noProof/>
            </w:rPr>
            <w:t>3</w:t>
          </w:r>
        </w:fldSimple>
      </w:p>
    </w:sdtContent>
  </w:sdt>
  <w:p w:rsidR="008D597D" w:rsidRDefault="008D59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C8" w:rsidRDefault="000951C8" w:rsidP="008D597D">
      <w:pPr>
        <w:spacing w:after="0" w:line="240" w:lineRule="auto"/>
      </w:pPr>
      <w:r>
        <w:separator/>
      </w:r>
    </w:p>
  </w:footnote>
  <w:footnote w:type="continuationSeparator" w:id="1">
    <w:p w:rsidR="000951C8" w:rsidRDefault="000951C8" w:rsidP="008D5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A7A"/>
    <w:rsid w:val="000360BA"/>
    <w:rsid w:val="000951C8"/>
    <w:rsid w:val="00122A6F"/>
    <w:rsid w:val="00124FFA"/>
    <w:rsid w:val="0014624B"/>
    <w:rsid w:val="0019215D"/>
    <w:rsid w:val="00274D50"/>
    <w:rsid w:val="002D5133"/>
    <w:rsid w:val="00324A84"/>
    <w:rsid w:val="003C5BEB"/>
    <w:rsid w:val="003E5AB7"/>
    <w:rsid w:val="003F547C"/>
    <w:rsid w:val="00482E99"/>
    <w:rsid w:val="004C5C60"/>
    <w:rsid w:val="00511D93"/>
    <w:rsid w:val="0051324E"/>
    <w:rsid w:val="00520B2B"/>
    <w:rsid w:val="005348E3"/>
    <w:rsid w:val="005757C0"/>
    <w:rsid w:val="005C7A7A"/>
    <w:rsid w:val="005E1C2B"/>
    <w:rsid w:val="006E2825"/>
    <w:rsid w:val="006F7EC7"/>
    <w:rsid w:val="007C24E8"/>
    <w:rsid w:val="007C61BA"/>
    <w:rsid w:val="008D597D"/>
    <w:rsid w:val="008E21EA"/>
    <w:rsid w:val="008E749B"/>
    <w:rsid w:val="009170B6"/>
    <w:rsid w:val="00A21E0A"/>
    <w:rsid w:val="00B338D3"/>
    <w:rsid w:val="00BA6BB6"/>
    <w:rsid w:val="00BF56B9"/>
    <w:rsid w:val="00C463C6"/>
    <w:rsid w:val="00CA7620"/>
    <w:rsid w:val="00D336C6"/>
    <w:rsid w:val="00E160A4"/>
    <w:rsid w:val="00E438FC"/>
    <w:rsid w:val="00E958FA"/>
    <w:rsid w:val="00E97BB9"/>
    <w:rsid w:val="00EE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D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597D"/>
  </w:style>
  <w:style w:type="paragraph" w:styleId="Pieddepage">
    <w:name w:val="footer"/>
    <w:basedOn w:val="Normal"/>
    <w:link w:val="PieddepageCar"/>
    <w:uiPriority w:val="99"/>
    <w:unhideWhenUsed/>
    <w:rsid w:val="008D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DA7A-4E85-4033-AD4E-0621172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Besson</dc:creator>
  <cp:lastModifiedBy>François Besson</cp:lastModifiedBy>
  <cp:revision>7</cp:revision>
  <dcterms:created xsi:type="dcterms:W3CDTF">2025-02-16T15:32:00Z</dcterms:created>
  <dcterms:modified xsi:type="dcterms:W3CDTF">2025-02-22T04:16:00Z</dcterms:modified>
</cp:coreProperties>
</file>